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/>
        <w:jc w:val="center"/>
        <w:rPr>
          <w:rFonts w:ascii="黑体" w:hAnsi="黑体" w:eastAsia="黑体"/>
          <w:b w:val="0"/>
        </w:rPr>
      </w:pPr>
      <w:r>
        <w:rPr>
          <w:rFonts w:ascii="黑体" w:hAnsi="黑体" w:eastAsia="黑体"/>
          <w:b w:val="0"/>
        </w:rPr>
        <w:t>湖北师范</w:t>
      </w:r>
      <w:r>
        <w:rPr>
          <w:rFonts w:hint="eastAsia" w:ascii="黑体" w:hAnsi="黑体" w:eastAsia="黑体"/>
          <w:b w:val="0"/>
        </w:rPr>
        <w:t>大学文理学院</w:t>
      </w:r>
      <w:r>
        <w:rPr>
          <w:rFonts w:ascii="黑体" w:hAnsi="黑体" w:eastAsia="黑体"/>
          <w:b w:val="0"/>
        </w:rPr>
        <w:t>201</w:t>
      </w:r>
      <w:r>
        <w:rPr>
          <w:rFonts w:hint="eastAsia" w:ascii="黑体" w:hAnsi="黑体" w:eastAsia="黑体"/>
          <w:b w:val="0"/>
        </w:rPr>
        <w:t>8</w:t>
      </w:r>
      <w:r>
        <w:rPr>
          <w:rFonts w:ascii="黑体" w:hAnsi="黑体" w:eastAsia="黑体"/>
          <w:b w:val="0"/>
        </w:rPr>
        <w:t>年</w:t>
      </w:r>
      <w:r>
        <w:rPr>
          <w:rFonts w:hint="eastAsia" w:ascii="黑体" w:hAnsi="黑体" w:eastAsia="黑体"/>
          <w:b w:val="0"/>
        </w:rPr>
        <w:t>工作人员</w:t>
      </w:r>
      <w:r>
        <w:rPr>
          <w:rFonts w:ascii="黑体" w:hAnsi="黑体" w:eastAsia="黑体"/>
          <w:b w:val="0"/>
        </w:rPr>
        <w:t>招聘</w:t>
      </w:r>
      <w:r>
        <w:rPr>
          <w:rFonts w:hint="eastAsia" w:ascii="黑体" w:hAnsi="黑体" w:eastAsia="黑体"/>
          <w:b w:val="0"/>
        </w:rPr>
        <w:t>启事</w:t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一、学校概况</w:t>
      </w:r>
    </w:p>
    <w:p>
      <w:pPr>
        <w:spacing w:line="360" w:lineRule="auto"/>
        <w:ind w:firstLine="480" w:firstLineChars="200"/>
        <w:rPr>
          <w:rFonts w:ascii="Verdana" w:hAnsi="Verdana"/>
          <w:sz w:val="24"/>
        </w:rPr>
      </w:pPr>
      <w:r>
        <w:rPr>
          <w:rFonts w:ascii="Verdana" w:hAnsi="Verdana"/>
          <w:bCs/>
          <w:sz w:val="24"/>
        </w:rPr>
        <w:t>湖北师范大学文理学院</w:t>
      </w:r>
      <w:r>
        <w:rPr>
          <w:rFonts w:ascii="Verdana" w:hAnsi="Verdana"/>
          <w:sz w:val="24"/>
        </w:rPr>
        <w:t>是经国家教育部批准成立，以本科层次教育为主的普通高等学校</w:t>
      </w:r>
      <w:r>
        <w:rPr>
          <w:rFonts w:hint="eastAsia" w:ascii="Verdana" w:hAnsi="Verdana"/>
          <w:sz w:val="24"/>
        </w:rPr>
        <w:t>（独立学院）</w:t>
      </w:r>
      <w:r>
        <w:rPr>
          <w:rFonts w:ascii="Verdana" w:hAnsi="Verdana"/>
          <w:sz w:val="24"/>
        </w:rPr>
        <w:t>。</w:t>
      </w:r>
      <w:r>
        <w:rPr>
          <w:rFonts w:hint="eastAsia" w:ascii="Verdana" w:hAnsi="Verdana"/>
          <w:sz w:val="24"/>
        </w:rPr>
        <w:t>学校</w:t>
      </w:r>
      <w:r>
        <w:rPr>
          <w:rFonts w:ascii="Verdana" w:hAnsi="Verdana"/>
          <w:sz w:val="24"/>
        </w:rPr>
        <w:t>位于湖北省黄石市</w:t>
      </w:r>
      <w:r>
        <w:rPr>
          <w:rFonts w:hint="eastAsia" w:ascii="Verdana" w:hAnsi="Verdana"/>
          <w:sz w:val="24"/>
        </w:rPr>
        <w:t>经济技术开发区，校园</w:t>
      </w:r>
      <w:r>
        <w:rPr>
          <w:rFonts w:ascii="Verdana" w:hAnsi="Verdana"/>
          <w:sz w:val="24"/>
        </w:rPr>
        <w:t xml:space="preserve">环境幽雅，交通便捷，学术氛围浓厚，是莘莘学子求知的理想佳园。 </w:t>
      </w:r>
    </w:p>
    <w:p>
      <w:pPr>
        <w:spacing w:line="360" w:lineRule="auto"/>
        <w:ind w:firstLine="480" w:firstLineChars="200"/>
        <w:rPr>
          <w:rFonts w:hint="eastAsia" w:ascii="Verdana" w:hAnsi="Verdana"/>
          <w:sz w:val="24"/>
        </w:rPr>
      </w:pPr>
      <w:r>
        <w:rPr>
          <w:rFonts w:hint="eastAsia" w:ascii="Verdana" w:hAnsi="Verdana"/>
          <w:sz w:val="24"/>
        </w:rPr>
        <w:t>学校现设有经济与管理学部、人文学部、理学部、工学部、艺术学部和公共课部（思想政治理论课部）6个学部，共有30个本科专业、16个专科专业，涵盖理、工、文、法、经、管等多个学科领域</w:t>
      </w:r>
      <w:r>
        <w:rPr>
          <w:rFonts w:ascii="Verdana" w:hAnsi="Verdana"/>
          <w:sz w:val="24"/>
        </w:rPr>
        <w:t>。</w:t>
      </w:r>
    </w:p>
    <w:p>
      <w:pPr>
        <w:spacing w:line="360" w:lineRule="auto"/>
        <w:ind w:firstLine="482" w:firstLineChars="200"/>
        <w:rPr>
          <w:sz w:val="24"/>
        </w:rPr>
      </w:pPr>
      <w:r>
        <w:rPr>
          <w:rFonts w:hint="eastAsia"/>
          <w:b/>
          <w:sz w:val="24"/>
        </w:rPr>
        <w:t>二、招聘岗位和条件</w:t>
      </w:r>
    </w:p>
    <w:p>
      <w:pPr>
        <w:spacing w:line="360" w:lineRule="auto"/>
        <w:ind w:firstLine="360" w:firstLineChars="150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</w:rPr>
        <w:t>（一）岗位和数量：职能部门管理岗位和专业技术岗位工作人员</w:t>
      </w:r>
      <w:r>
        <w:rPr>
          <w:rFonts w:hint="eastAsia"/>
          <w:color w:val="auto"/>
          <w:sz w:val="24"/>
          <w:lang w:val="en-US" w:eastAsia="zh-CN"/>
        </w:rPr>
        <w:t>3</w:t>
      </w:r>
      <w:r>
        <w:rPr>
          <w:rFonts w:hint="eastAsia"/>
          <w:color w:val="auto"/>
          <w:sz w:val="24"/>
        </w:rPr>
        <w:t>名。</w:t>
      </w:r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>（二）招考对象：符合公告岗位要求和条件的人员。</w:t>
      </w:r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>（三）招聘条件：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、全日制硕士研究生（一本院校，且第一学历须为全日制二本及以上院校，）或全日制优秀大学本科生(须为211或985工程院校)；应届毕业生要求在2018年7月1日前取得毕业证书和学位证书；如毕业学校为境外院校，在报到前须取得毕业证书和教育部留学服务中心学历学位认证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2、具有一定的马克思主义理论基础、法律基础和政策水平，有较强的政治敏锐性和政治鉴别力。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3、热爱教育事业，具有较强的责任感和使命感，组织纪律观念强，品行端正，乐于奉献，勤奋敬业。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4、普通话标准，有较强的组织协调、调查研究能力以及语言和文字表达能力；能较熟练的运用各类办公软件，有一定的英语基础。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5、身体健康，性格开朗，形象较好，有良好的沟通能力及团队合作精神，能适应高校管理工作。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具体招聘岗位和条件见附件。</w:t>
      </w:r>
      <w:r>
        <w:rPr>
          <w:rFonts w:hint="eastAsia" w:ascii="仿宋_GB2312" w:eastAsia="仿宋_GB2312"/>
          <w:sz w:val="30"/>
          <w:szCs w:val="30"/>
        </w:rPr>
        <w:t xml:space="preserve">                                            </w:t>
      </w:r>
    </w:p>
    <w:p>
      <w:pPr>
        <w:spacing w:line="312" w:lineRule="auto"/>
        <w:rPr>
          <w:b/>
          <w:sz w:val="24"/>
        </w:rPr>
      </w:pPr>
      <w:r>
        <w:rPr>
          <w:rFonts w:hint="eastAsia" w:ascii="仿宋_GB2312" w:eastAsia="仿宋_GB2312"/>
          <w:sz w:val="28"/>
          <w:szCs w:val="32"/>
        </w:rPr>
        <w:t xml:space="preserve">   </w:t>
      </w:r>
      <w:r>
        <w:rPr>
          <w:rFonts w:hint="eastAsia"/>
          <w:b/>
          <w:sz w:val="24"/>
        </w:rPr>
        <w:t>三、报名方式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1、符合报名条件的应聘者必须填写《湖北师范大学文理学院公开招聘工作人员报名表》，并提供个人简历（包括基本情况、学习工作经历、主要成果等）和相关证书的复印件，每人限报一个岗位。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2、报名时将报名表、个人简历和相关证书等材料打包以电子邮件方式发至招聘专用邮箱，并在邮件主题栏注明“毕业学校名称+姓名+应聘岗位名称”。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3、应聘人员提供的材料必须真实、准确。在考核过程中或学校聘用后，如发现有弄虚作假、故意隐瞒事实等情况，学校</w:t>
      </w:r>
      <w:bookmarkStart w:id="0" w:name="_GoBack"/>
      <w:bookmarkEnd w:id="0"/>
      <w:r>
        <w:rPr>
          <w:rFonts w:hint="eastAsia"/>
          <w:sz w:val="24"/>
        </w:rPr>
        <w:t>将中止考核或取消聘用。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4、报名截止时间：2018年</w:t>
      </w:r>
      <w:r>
        <w:rPr>
          <w:rFonts w:hint="eastAsia"/>
          <w:sz w:val="24"/>
          <w:lang w:val="en-US" w:eastAsia="zh-CN"/>
        </w:rPr>
        <w:t>12</w:t>
      </w:r>
      <w:r>
        <w:rPr>
          <w:rFonts w:hint="eastAsia"/>
          <w:sz w:val="24"/>
        </w:rPr>
        <w:t>月31日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5、报名后请务必保持联系方式畅通，面试具体时间和地点在学校校园网首页</w:t>
      </w:r>
      <w:r>
        <w:rPr>
          <w:sz w:val="24"/>
        </w:rPr>
        <w:t>(</w:t>
      </w:r>
      <w:r>
        <w:fldChar w:fldCharType="begin"/>
      </w:r>
      <w:r>
        <w:instrText xml:space="preserve"> HYPERLINK "http://www.wlxy.hbnu.edu.cn" </w:instrText>
      </w:r>
      <w:r>
        <w:fldChar w:fldCharType="separate"/>
      </w:r>
      <w:r>
        <w:rPr>
          <w:rStyle w:val="8"/>
          <w:color w:val="auto"/>
          <w:sz w:val="24"/>
        </w:rPr>
        <w:t>http://www.wlxy.hbnu.edu.cn</w:t>
      </w:r>
      <w:r>
        <w:rPr>
          <w:rStyle w:val="8"/>
          <w:color w:val="auto"/>
          <w:sz w:val="24"/>
        </w:rPr>
        <w:fldChar w:fldCharType="end"/>
      </w:r>
      <w:r>
        <w:rPr>
          <w:sz w:val="24"/>
        </w:rPr>
        <w:t>.)</w:t>
      </w:r>
      <w:r>
        <w:rPr>
          <w:rFonts w:hint="eastAsia"/>
          <w:sz w:val="24"/>
        </w:rPr>
        <w:t>或通过电话另行通知。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四、招聘程序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1、资格审查。人力资源部会同相关职能部门对应聘材料进行审核筛选，符合基本条件者列为考核对象，统一进行考核。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2、面试。面试内容由结构化面试和特长面试两部分组成。结构化面试由面试者现场从题库中随机抽取，即兴作答，时间7分钟以内。特长面试由面试者根据自己特长进行展示，时间3分钟以内。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3、入围。根据应聘者的面试成绩，按照性别结构和1﹕2的比例从高分到低分确定进入心理测试人选名单。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4、心理测试。心理测试由学校统一组织，心理测试合格方可作为入围人选参加体检。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5、体检。根据入围排名按招聘岗位计划数1∶1的比例确定进入体检人选，</w:t>
      </w:r>
      <w:r>
        <w:rPr>
          <w:rFonts w:ascii="ˎ̥" w:hAnsi="ˎ̥" w:cs="宋体"/>
          <w:color w:val="333333"/>
          <w:kern w:val="0"/>
          <w:sz w:val="24"/>
        </w:rPr>
        <w:t>体检</w:t>
      </w:r>
      <w:r>
        <w:rPr>
          <w:sz w:val="24"/>
        </w:rPr>
        <w:t>按照《公务员录用体检通用标准（试行）》</w:t>
      </w:r>
      <w:r>
        <w:rPr>
          <w:rFonts w:hint="eastAsia"/>
          <w:sz w:val="24"/>
        </w:rPr>
        <w:t>，</w:t>
      </w:r>
      <w:r>
        <w:rPr>
          <w:rFonts w:ascii="ˎ̥" w:hAnsi="ˎ̥" w:cs="宋体"/>
          <w:color w:val="333333"/>
          <w:kern w:val="0"/>
          <w:sz w:val="24"/>
        </w:rPr>
        <w:t>由学</w:t>
      </w:r>
      <w:r>
        <w:rPr>
          <w:rFonts w:hint="eastAsia" w:ascii="ˎ̥" w:hAnsi="ˎ̥" w:cs="宋体"/>
          <w:color w:val="333333"/>
          <w:kern w:val="0"/>
          <w:sz w:val="24"/>
        </w:rPr>
        <w:t>校</w:t>
      </w:r>
      <w:r>
        <w:rPr>
          <w:rFonts w:ascii="ˎ̥" w:hAnsi="ˎ̥" w:cs="宋体"/>
          <w:color w:val="333333"/>
          <w:kern w:val="0"/>
          <w:sz w:val="24"/>
        </w:rPr>
        <w:t>统一组织，必须到指定的医院体检</w:t>
      </w:r>
      <w:r>
        <w:rPr>
          <w:rFonts w:hint="eastAsia" w:ascii="ˎ̥" w:hAnsi="ˎ̥" w:cs="宋体"/>
          <w:color w:val="333333"/>
          <w:kern w:val="0"/>
          <w:sz w:val="24"/>
        </w:rPr>
        <w:t>，费用自理。</w:t>
      </w:r>
      <w:r>
        <w:rPr>
          <w:rFonts w:hint="eastAsia"/>
          <w:sz w:val="24"/>
        </w:rPr>
        <w:t>体检不合格的，可根据入围名次的排序依次递补。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6、录用。体检合格者确定为拟录用人员，拟录用人员名单需进行为期一周的公示，公示无异议的，报学校人事工作领导小组审批后即予以正式录用。</w:t>
      </w:r>
      <w:r>
        <w:rPr>
          <w:rFonts w:hint="eastAsia" w:ascii="ˎ̥" w:hAnsi="ˎ̥" w:cs="宋体"/>
          <w:color w:val="333333"/>
          <w:kern w:val="0"/>
          <w:sz w:val="24"/>
        </w:rPr>
        <w:t>录用</w:t>
      </w:r>
      <w:r>
        <w:rPr>
          <w:rFonts w:ascii="ˎ̥" w:hAnsi="ˎ̥" w:cs="宋体"/>
          <w:color w:val="333333"/>
          <w:kern w:val="0"/>
          <w:sz w:val="24"/>
        </w:rPr>
        <w:t>结果由</w:t>
      </w:r>
      <w:r>
        <w:rPr>
          <w:rFonts w:hint="eastAsia" w:ascii="ˎ̥" w:hAnsi="ˎ̥" w:cs="宋体"/>
          <w:color w:val="333333"/>
          <w:kern w:val="0"/>
          <w:sz w:val="24"/>
        </w:rPr>
        <w:t>人力资源部</w:t>
      </w:r>
      <w:r>
        <w:rPr>
          <w:rFonts w:ascii="ˎ̥" w:hAnsi="ˎ̥" w:cs="宋体"/>
          <w:color w:val="333333"/>
          <w:kern w:val="0"/>
          <w:sz w:val="24"/>
        </w:rPr>
        <w:t>单独通知到个人，录用人员在接到通知后</w:t>
      </w:r>
      <w:r>
        <w:rPr>
          <w:rFonts w:hint="eastAsia" w:ascii="ˎ̥" w:hAnsi="ˎ̥" w:cs="宋体"/>
          <w:color w:val="333333"/>
          <w:kern w:val="0"/>
          <w:sz w:val="24"/>
        </w:rPr>
        <w:t>一</w:t>
      </w:r>
      <w:r>
        <w:rPr>
          <w:rFonts w:ascii="ˎ̥" w:hAnsi="ˎ̥" w:cs="宋体"/>
          <w:color w:val="333333"/>
          <w:kern w:val="0"/>
          <w:sz w:val="24"/>
        </w:rPr>
        <w:t>周之内携相关材料到学</w:t>
      </w:r>
      <w:r>
        <w:rPr>
          <w:rFonts w:hint="eastAsia" w:ascii="ˎ̥" w:hAnsi="ˎ̥" w:cs="宋体"/>
          <w:color w:val="333333"/>
          <w:kern w:val="0"/>
          <w:sz w:val="24"/>
        </w:rPr>
        <w:t>校</w:t>
      </w:r>
      <w:r>
        <w:rPr>
          <w:rFonts w:hint="eastAsia" w:ascii="宋体" w:hAnsi="宋体"/>
          <w:sz w:val="24"/>
        </w:rPr>
        <w:t>签订劳动合同或就业协议。</w:t>
      </w:r>
      <w:r>
        <w:rPr>
          <w:rFonts w:ascii="ˎ̥" w:hAnsi="ˎ̥" w:cs="宋体"/>
          <w:color w:val="333333"/>
          <w:kern w:val="0"/>
          <w:sz w:val="24"/>
        </w:rPr>
        <w:t>逾期不到或不签者视为放弃</w:t>
      </w:r>
      <w:r>
        <w:rPr>
          <w:rFonts w:hint="eastAsia" w:ascii="ˎ̥" w:hAnsi="ˎ̥" w:cs="宋体"/>
          <w:color w:val="333333"/>
          <w:kern w:val="0"/>
          <w:sz w:val="24"/>
        </w:rPr>
        <w:t>，则</w:t>
      </w:r>
      <w:r>
        <w:rPr>
          <w:rFonts w:hint="eastAsia" w:ascii="宋体" w:hAnsi="宋体"/>
          <w:sz w:val="24"/>
        </w:rPr>
        <w:t>在余下的入围人选中依次递补。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五、聘期及待遇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1、所有聘用人员均实行劳动合同制，档案委托市人才中心管理；聘期一般为三年，首个聘期试用期为六个月，到期经考核合格可续聘。</w:t>
      </w:r>
    </w:p>
    <w:p>
      <w:pPr>
        <w:spacing w:line="360" w:lineRule="auto"/>
        <w:ind w:left="-61" w:leftChars="-29" w:firstLine="480" w:firstLineChars="200"/>
        <w:rPr>
          <w:sz w:val="24"/>
        </w:rPr>
      </w:pPr>
      <w:r>
        <w:rPr>
          <w:rFonts w:hint="eastAsia"/>
          <w:sz w:val="24"/>
        </w:rPr>
        <w:t>2、聘用人员薪酬待遇参照同类院校水平，按国家相关规定缴纳五险一金；学校提供宿舍。</w:t>
      </w:r>
    </w:p>
    <w:p>
      <w:pPr>
        <w:spacing w:line="360" w:lineRule="auto"/>
        <w:ind w:left="-61" w:leftChars="-29" w:firstLine="480" w:firstLineChars="200"/>
        <w:rPr>
          <w:sz w:val="24"/>
        </w:rPr>
      </w:pPr>
      <w:r>
        <w:rPr>
          <w:rFonts w:hint="eastAsia"/>
          <w:sz w:val="24"/>
        </w:rPr>
        <w:t>3、聘用人员按照《湖北师范大学文理学院劳动合同制人员管理办法》进行管理。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六、联系方式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联系人：邢老师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电  话：0714-5221077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地  址：湖北省黄石市经济技术开发区金山大道东666号，湖北师范大学文理学院人力资源部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邮政编码：435109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招聘专用邮箱：wlxyrsb@hbnu.edu.cn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附件： </w:t>
      </w:r>
      <w:r>
        <w:fldChar w:fldCharType="begin"/>
      </w:r>
      <w:r>
        <w:instrText xml:space="preserve"> HYPERLINK "file:///C:\\Users\\Administrator\\Documents\\Tencent%20Files\\Documents\\Tencent%20Files\\35783475\\湖北师范大学文理学院公开招聘工作人员报名表.doc" </w:instrText>
      </w:r>
      <w:r>
        <w:fldChar w:fldCharType="separate"/>
      </w:r>
      <w:r>
        <w:rPr>
          <w:rStyle w:val="8"/>
          <w:rFonts w:hint="eastAsia"/>
          <w:sz w:val="24"/>
        </w:rPr>
        <w:t>湖北师范大学文理学院公开招聘工作人员报名表.doc</w:t>
      </w:r>
      <w:r>
        <w:rPr>
          <w:rStyle w:val="8"/>
          <w:rFonts w:hint="eastAsia"/>
          <w:sz w:val="24"/>
        </w:rPr>
        <w:fldChar w:fldCharType="end"/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 </w:t>
      </w:r>
    </w:p>
    <w:p>
      <w:pPr>
        <w:spacing w:line="360" w:lineRule="auto"/>
        <w:ind w:firstLine="4320" w:firstLineChars="1800"/>
        <w:rPr>
          <w:sz w:val="24"/>
        </w:rPr>
      </w:pPr>
    </w:p>
    <w:p>
      <w:pPr>
        <w:spacing w:line="360" w:lineRule="auto"/>
        <w:ind w:firstLine="4320" w:firstLineChars="1800"/>
        <w:rPr>
          <w:sz w:val="24"/>
        </w:rPr>
      </w:pPr>
    </w:p>
    <w:p>
      <w:pPr>
        <w:spacing w:line="360" w:lineRule="auto"/>
        <w:ind w:firstLine="4320" w:firstLineChars="1800"/>
        <w:rPr>
          <w:sz w:val="24"/>
        </w:rPr>
      </w:pPr>
    </w:p>
    <w:p>
      <w:pPr>
        <w:spacing w:line="360" w:lineRule="auto"/>
        <w:ind w:firstLine="4320" w:firstLineChars="1800"/>
        <w:rPr>
          <w:sz w:val="24"/>
        </w:rPr>
      </w:pPr>
    </w:p>
    <w:p>
      <w:pPr>
        <w:spacing w:line="360" w:lineRule="auto"/>
        <w:ind w:firstLine="4320" w:firstLineChars="1800"/>
        <w:rPr>
          <w:sz w:val="24"/>
        </w:rPr>
      </w:pPr>
    </w:p>
    <w:p>
      <w:pPr>
        <w:spacing w:line="360" w:lineRule="auto"/>
        <w:ind w:firstLine="5640" w:firstLineChars="2350"/>
        <w:rPr>
          <w:sz w:val="24"/>
        </w:rPr>
      </w:pPr>
      <w:r>
        <w:rPr>
          <w:rFonts w:hint="eastAsia"/>
          <w:sz w:val="24"/>
        </w:rPr>
        <w:t>湖北师范大学文理学院</w:t>
      </w:r>
    </w:p>
    <w:p>
      <w:pPr>
        <w:spacing w:line="360" w:lineRule="auto"/>
        <w:ind w:firstLine="6000" w:firstLineChars="2500"/>
        <w:rPr>
          <w:color w:val="auto"/>
          <w:sz w:val="24"/>
        </w:rPr>
      </w:pPr>
      <w:r>
        <w:rPr>
          <w:rFonts w:hint="eastAsia"/>
          <w:color w:val="auto"/>
          <w:sz w:val="24"/>
        </w:rPr>
        <w:t>2018年</w:t>
      </w:r>
      <w:r>
        <w:rPr>
          <w:rFonts w:hint="eastAsia"/>
          <w:color w:val="auto"/>
          <w:sz w:val="24"/>
          <w:lang w:val="en-US" w:eastAsia="zh-CN"/>
        </w:rPr>
        <w:t>11</w:t>
      </w:r>
      <w:r>
        <w:rPr>
          <w:rFonts w:hint="eastAsia"/>
          <w:color w:val="auto"/>
          <w:sz w:val="24"/>
        </w:rPr>
        <w:t>月20日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附件一</w:t>
      </w:r>
    </w:p>
    <w:p>
      <w:pPr>
        <w:spacing w:line="312" w:lineRule="auto"/>
        <w:jc w:val="center"/>
        <w:rPr>
          <w:rFonts w:ascii="仿宋_GB2312" w:eastAsia="仿宋_GB2312"/>
          <w:color w:val="000000"/>
          <w:sz w:val="24"/>
        </w:rPr>
      </w:pPr>
      <w:r>
        <w:rPr>
          <w:rFonts w:hint="eastAsia" w:ascii="黑体" w:eastAsia="黑体"/>
          <w:color w:val="000000"/>
          <w:sz w:val="30"/>
          <w:szCs w:val="30"/>
        </w:rPr>
        <w:t>湖北师范大学文理学院2018年职能部门进人计划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                                                </w:t>
      </w:r>
    </w:p>
    <w:tbl>
      <w:tblPr>
        <w:tblStyle w:val="9"/>
        <w:tblW w:w="833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8"/>
        <w:gridCol w:w="737"/>
        <w:gridCol w:w="842"/>
        <w:gridCol w:w="480"/>
        <w:gridCol w:w="1391"/>
        <w:gridCol w:w="1344"/>
        <w:gridCol w:w="307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58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引进人员所需资格和条件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与职位相关的其他要求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学生工作部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大学生心理健康教育中心专技人员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心理学专业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男性优先， 年龄：28周岁以内（1990年7月1日后出生）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4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图书馆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图书管理员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计算机类相关专业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硕士研究生或优秀本科生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男性优先，年龄：28周岁以内（1990年7月1日后出生）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4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7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档案管理员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档案学专业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硕士研究生或优秀本科生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年龄：28周岁以内（1990年7月1日后出生）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合计人数</w:t>
            </w:r>
          </w:p>
        </w:tc>
        <w:tc>
          <w:tcPr>
            <w:tcW w:w="62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3</w:t>
            </w:r>
            <w:r>
              <w:rPr>
                <w:rStyle w:val="11"/>
                <w:rFonts w:hint="default"/>
                <w:color w:val="auto"/>
              </w:rPr>
              <w:t>人</w:t>
            </w:r>
          </w:p>
        </w:tc>
      </w:tr>
    </w:tbl>
    <w:p>
      <w:pPr>
        <w:spacing w:line="312" w:lineRule="auto"/>
        <w:rPr>
          <w:rFonts w:ascii="黑体" w:eastAsia="黑体"/>
          <w:color w:val="000000"/>
          <w:sz w:val="24"/>
        </w:rPr>
      </w:pPr>
    </w:p>
    <w:p>
      <w:pPr>
        <w:spacing w:line="312" w:lineRule="auto"/>
        <w:rPr>
          <w:rFonts w:ascii="黑体" w:eastAsia="黑体"/>
          <w:color w:val="000000"/>
          <w:sz w:val="24"/>
        </w:rPr>
      </w:pPr>
    </w:p>
    <w:p>
      <w:pPr>
        <w:spacing w:line="360" w:lineRule="auto"/>
        <w:rPr>
          <w:sz w:val="24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4</w:t>
    </w:r>
    <w:r>
      <w:rPr>
        <w:rStyle w:val="6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DC"/>
    <w:rsid w:val="00000D87"/>
    <w:rsid w:val="0000492D"/>
    <w:rsid w:val="00017BEA"/>
    <w:rsid w:val="000204B9"/>
    <w:rsid w:val="000356FD"/>
    <w:rsid w:val="00047904"/>
    <w:rsid w:val="00050506"/>
    <w:rsid w:val="00055BE4"/>
    <w:rsid w:val="0005643E"/>
    <w:rsid w:val="000728C2"/>
    <w:rsid w:val="00087DA8"/>
    <w:rsid w:val="00092767"/>
    <w:rsid w:val="000A411A"/>
    <w:rsid w:val="000D688D"/>
    <w:rsid w:val="000F73A7"/>
    <w:rsid w:val="00102643"/>
    <w:rsid w:val="00103AF5"/>
    <w:rsid w:val="00115818"/>
    <w:rsid w:val="00115DD9"/>
    <w:rsid w:val="00125676"/>
    <w:rsid w:val="001359E6"/>
    <w:rsid w:val="001373FD"/>
    <w:rsid w:val="001520C8"/>
    <w:rsid w:val="00157287"/>
    <w:rsid w:val="0016017F"/>
    <w:rsid w:val="00162C95"/>
    <w:rsid w:val="00171CCA"/>
    <w:rsid w:val="001758C5"/>
    <w:rsid w:val="00175C69"/>
    <w:rsid w:val="00185CAB"/>
    <w:rsid w:val="00192A6F"/>
    <w:rsid w:val="001A7C85"/>
    <w:rsid w:val="001B23F8"/>
    <w:rsid w:val="001B3EB6"/>
    <w:rsid w:val="001C0F75"/>
    <w:rsid w:val="001C4A3F"/>
    <w:rsid w:val="001C78D9"/>
    <w:rsid w:val="001D6BCD"/>
    <w:rsid w:val="00210010"/>
    <w:rsid w:val="00211C54"/>
    <w:rsid w:val="00212651"/>
    <w:rsid w:val="00212A6D"/>
    <w:rsid w:val="00213841"/>
    <w:rsid w:val="002146D2"/>
    <w:rsid w:val="00221FCB"/>
    <w:rsid w:val="00223C55"/>
    <w:rsid w:val="00225833"/>
    <w:rsid w:val="0023262C"/>
    <w:rsid w:val="00233681"/>
    <w:rsid w:val="0027688C"/>
    <w:rsid w:val="002D5007"/>
    <w:rsid w:val="002D664B"/>
    <w:rsid w:val="002E7A14"/>
    <w:rsid w:val="003353B0"/>
    <w:rsid w:val="003375F2"/>
    <w:rsid w:val="00351490"/>
    <w:rsid w:val="003522D4"/>
    <w:rsid w:val="003539B0"/>
    <w:rsid w:val="003717B6"/>
    <w:rsid w:val="00372B4F"/>
    <w:rsid w:val="00381DFD"/>
    <w:rsid w:val="003941CD"/>
    <w:rsid w:val="00394D37"/>
    <w:rsid w:val="0039708E"/>
    <w:rsid w:val="003B30A9"/>
    <w:rsid w:val="003C5A29"/>
    <w:rsid w:val="003E4545"/>
    <w:rsid w:val="003F7141"/>
    <w:rsid w:val="004016AF"/>
    <w:rsid w:val="00430828"/>
    <w:rsid w:val="0043209D"/>
    <w:rsid w:val="00433E13"/>
    <w:rsid w:val="00442325"/>
    <w:rsid w:val="00446012"/>
    <w:rsid w:val="004471A1"/>
    <w:rsid w:val="00447797"/>
    <w:rsid w:val="00463608"/>
    <w:rsid w:val="004661FA"/>
    <w:rsid w:val="004749AC"/>
    <w:rsid w:val="00491586"/>
    <w:rsid w:val="004957D6"/>
    <w:rsid w:val="00495F2C"/>
    <w:rsid w:val="00496F79"/>
    <w:rsid w:val="004A2613"/>
    <w:rsid w:val="004B07AF"/>
    <w:rsid w:val="004B1B13"/>
    <w:rsid w:val="004C29D3"/>
    <w:rsid w:val="004D1AAC"/>
    <w:rsid w:val="004D4782"/>
    <w:rsid w:val="004E62B7"/>
    <w:rsid w:val="004F6B89"/>
    <w:rsid w:val="005142C9"/>
    <w:rsid w:val="00526CA2"/>
    <w:rsid w:val="00530971"/>
    <w:rsid w:val="0054298F"/>
    <w:rsid w:val="005746AC"/>
    <w:rsid w:val="00582CE0"/>
    <w:rsid w:val="00583427"/>
    <w:rsid w:val="005856FB"/>
    <w:rsid w:val="00590250"/>
    <w:rsid w:val="00594EA8"/>
    <w:rsid w:val="00596A53"/>
    <w:rsid w:val="005A3325"/>
    <w:rsid w:val="005B115D"/>
    <w:rsid w:val="005B3C14"/>
    <w:rsid w:val="005D067A"/>
    <w:rsid w:val="005F2DC5"/>
    <w:rsid w:val="006060A6"/>
    <w:rsid w:val="006105EB"/>
    <w:rsid w:val="006153EC"/>
    <w:rsid w:val="006334C4"/>
    <w:rsid w:val="006577BD"/>
    <w:rsid w:val="006676F2"/>
    <w:rsid w:val="0067013E"/>
    <w:rsid w:val="00683C50"/>
    <w:rsid w:val="00692162"/>
    <w:rsid w:val="00693FE1"/>
    <w:rsid w:val="006C2DF3"/>
    <w:rsid w:val="006C5687"/>
    <w:rsid w:val="006D16E5"/>
    <w:rsid w:val="006D187E"/>
    <w:rsid w:val="00700747"/>
    <w:rsid w:val="0072178D"/>
    <w:rsid w:val="007349B5"/>
    <w:rsid w:val="00740640"/>
    <w:rsid w:val="00744556"/>
    <w:rsid w:val="0075090D"/>
    <w:rsid w:val="00756B9C"/>
    <w:rsid w:val="007700BE"/>
    <w:rsid w:val="00791CF5"/>
    <w:rsid w:val="007945DF"/>
    <w:rsid w:val="007B391C"/>
    <w:rsid w:val="007C5647"/>
    <w:rsid w:val="007E7C86"/>
    <w:rsid w:val="00804DAE"/>
    <w:rsid w:val="0083215D"/>
    <w:rsid w:val="00832D66"/>
    <w:rsid w:val="008369EF"/>
    <w:rsid w:val="008454BC"/>
    <w:rsid w:val="00853CB2"/>
    <w:rsid w:val="008816B2"/>
    <w:rsid w:val="00894913"/>
    <w:rsid w:val="008B0D08"/>
    <w:rsid w:val="008B1462"/>
    <w:rsid w:val="008C238C"/>
    <w:rsid w:val="008E2295"/>
    <w:rsid w:val="008E5DED"/>
    <w:rsid w:val="009337B3"/>
    <w:rsid w:val="00944321"/>
    <w:rsid w:val="00945B5B"/>
    <w:rsid w:val="0098100D"/>
    <w:rsid w:val="009B0307"/>
    <w:rsid w:val="009B2A2C"/>
    <w:rsid w:val="009B348C"/>
    <w:rsid w:val="009C789A"/>
    <w:rsid w:val="009D3839"/>
    <w:rsid w:val="009D60BB"/>
    <w:rsid w:val="009E2D6C"/>
    <w:rsid w:val="009E3371"/>
    <w:rsid w:val="009E42E5"/>
    <w:rsid w:val="00A2308F"/>
    <w:rsid w:val="00A40BD9"/>
    <w:rsid w:val="00A43514"/>
    <w:rsid w:val="00A4458D"/>
    <w:rsid w:val="00A66BB2"/>
    <w:rsid w:val="00A80E68"/>
    <w:rsid w:val="00A94064"/>
    <w:rsid w:val="00A96E19"/>
    <w:rsid w:val="00AB64C2"/>
    <w:rsid w:val="00AC5304"/>
    <w:rsid w:val="00AF3B00"/>
    <w:rsid w:val="00B01328"/>
    <w:rsid w:val="00B10903"/>
    <w:rsid w:val="00B261C0"/>
    <w:rsid w:val="00B261D3"/>
    <w:rsid w:val="00B268F4"/>
    <w:rsid w:val="00B64A84"/>
    <w:rsid w:val="00BA5417"/>
    <w:rsid w:val="00BA7402"/>
    <w:rsid w:val="00BB71EA"/>
    <w:rsid w:val="00BC1537"/>
    <w:rsid w:val="00BC229A"/>
    <w:rsid w:val="00BD19EA"/>
    <w:rsid w:val="00BD27C0"/>
    <w:rsid w:val="00BD32DC"/>
    <w:rsid w:val="00BD6093"/>
    <w:rsid w:val="00BE1F36"/>
    <w:rsid w:val="00BF7F54"/>
    <w:rsid w:val="00C0035C"/>
    <w:rsid w:val="00C02AE9"/>
    <w:rsid w:val="00C06930"/>
    <w:rsid w:val="00C22F07"/>
    <w:rsid w:val="00C30085"/>
    <w:rsid w:val="00C50273"/>
    <w:rsid w:val="00C56990"/>
    <w:rsid w:val="00C57F39"/>
    <w:rsid w:val="00C8050E"/>
    <w:rsid w:val="00C834A8"/>
    <w:rsid w:val="00C83FA3"/>
    <w:rsid w:val="00C92697"/>
    <w:rsid w:val="00C97781"/>
    <w:rsid w:val="00CA5EBD"/>
    <w:rsid w:val="00CB6F99"/>
    <w:rsid w:val="00CC0B29"/>
    <w:rsid w:val="00CF7EB7"/>
    <w:rsid w:val="00D0106C"/>
    <w:rsid w:val="00D33697"/>
    <w:rsid w:val="00D505F4"/>
    <w:rsid w:val="00D6287D"/>
    <w:rsid w:val="00D662D3"/>
    <w:rsid w:val="00D71DB1"/>
    <w:rsid w:val="00D844CB"/>
    <w:rsid w:val="00D86146"/>
    <w:rsid w:val="00DB2B13"/>
    <w:rsid w:val="00DD76BF"/>
    <w:rsid w:val="00DF48FD"/>
    <w:rsid w:val="00DF707F"/>
    <w:rsid w:val="00E0001D"/>
    <w:rsid w:val="00E21875"/>
    <w:rsid w:val="00E56BF4"/>
    <w:rsid w:val="00E62EC8"/>
    <w:rsid w:val="00E7150E"/>
    <w:rsid w:val="00E8266E"/>
    <w:rsid w:val="00E9076E"/>
    <w:rsid w:val="00EA203A"/>
    <w:rsid w:val="00EB0CC6"/>
    <w:rsid w:val="00EE50DC"/>
    <w:rsid w:val="00F04057"/>
    <w:rsid w:val="00F06FAC"/>
    <w:rsid w:val="00F104DC"/>
    <w:rsid w:val="00F45F8A"/>
    <w:rsid w:val="00F52825"/>
    <w:rsid w:val="00F635B7"/>
    <w:rsid w:val="00F6476F"/>
    <w:rsid w:val="00F662C7"/>
    <w:rsid w:val="00F71171"/>
    <w:rsid w:val="00F764EC"/>
    <w:rsid w:val="00F86FD3"/>
    <w:rsid w:val="00FB0CCC"/>
    <w:rsid w:val="00FC6DDD"/>
    <w:rsid w:val="00FE1829"/>
    <w:rsid w:val="09875F97"/>
    <w:rsid w:val="13CA22DB"/>
    <w:rsid w:val="17A7642D"/>
    <w:rsid w:val="1B892291"/>
    <w:rsid w:val="1C362623"/>
    <w:rsid w:val="279C2BC2"/>
    <w:rsid w:val="2B171BA3"/>
    <w:rsid w:val="2C8C43B2"/>
    <w:rsid w:val="2E5A7987"/>
    <w:rsid w:val="327641D7"/>
    <w:rsid w:val="401257BE"/>
    <w:rsid w:val="43752496"/>
    <w:rsid w:val="4AB77FAE"/>
    <w:rsid w:val="4D6B2F2F"/>
    <w:rsid w:val="65260AD6"/>
    <w:rsid w:val="6B386087"/>
    <w:rsid w:val="711D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0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FollowedHyperlink"/>
    <w:basedOn w:val="5"/>
    <w:qFormat/>
    <w:uiPriority w:val="0"/>
    <w:rPr>
      <w:color w:val="800080"/>
      <w:u w:val="single"/>
    </w:rPr>
  </w:style>
  <w:style w:type="character" w:styleId="8">
    <w:name w:val="Hyperlink"/>
    <w:basedOn w:val="5"/>
    <w:qFormat/>
    <w:uiPriority w:val="0"/>
    <w:rPr>
      <w:color w:val="0000FF"/>
      <w:u w:val="single"/>
    </w:rPr>
  </w:style>
  <w:style w:type="character" w:customStyle="1" w:styleId="10">
    <w:name w:val="日期 Char"/>
    <w:basedOn w:val="5"/>
    <w:link w:val="3"/>
    <w:qFormat/>
    <w:uiPriority w:val="0"/>
    <w:rPr>
      <w:kern w:val="2"/>
      <w:sz w:val="21"/>
      <w:szCs w:val="24"/>
    </w:rPr>
  </w:style>
  <w:style w:type="character" w:customStyle="1" w:styleId="11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480</Words>
  <Characters>2741</Characters>
  <Lines>22</Lines>
  <Paragraphs>6</Paragraphs>
  <TotalTime>2</TotalTime>
  <ScaleCrop>false</ScaleCrop>
  <LinksUpToDate>false</LinksUpToDate>
  <CharactersWithSpaces>3215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2018-03-20T01:33:00Z</dcterms:created>
  <dc:creator>Administrator</dc:creator>
  <cp:lastModifiedBy>湖北师范大学文理学院</cp:lastModifiedBy>
  <cp:lastPrinted>2017-05-08T06:10:00Z</cp:lastPrinted>
  <dcterms:modified xsi:type="dcterms:W3CDTF">2018-11-27T07:38:28Z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